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64AA6"/>
          <w:sz w:val="20"/>
        </w:rPr>
        <w:t>EDULINKED</w:t>
      </w:r>
    </w:p>
    <w:p>
      <w:r>
        <w:rPr>
          <w:b/>
          <w:color w:val="564AA6"/>
          <w:sz w:val="44"/>
        </w:rPr>
        <w:t>EMLS Module Delivery Checklist</w:t>
      </w:r>
    </w:p>
    <w:p>
      <w:r>
        <w:rPr>
          <w:i/>
          <w:color w:val="505050"/>
          <w:sz w:val="22"/>
        </w:rPr>
        <w:t>Prepare, deliver, verify and close a learning session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Document type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Practical delivery support download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Use status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Customer-facing guidance - not a legal, clinical or accreditation document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Version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v0.1 draft for EMLS webpage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Contact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founder@edulinked.com.au</w:t>
            </w:r>
          </w:p>
        </w:tc>
      </w:tr>
    </w:tbl>
    <w:p>
      <w:pPr>
        <w:pStyle w:val="Heading1"/>
      </w:pPr>
      <w:r>
        <w:t>Purpose</w:t>
      </w:r>
    </w:p>
    <w:p>
      <w:r>
        <w:t>Give facilitators a single operational checklist for module delivery from setup through close-out.</w:t>
      </w:r>
    </w:p>
    <w:p>
      <w:r>
        <w:t>This guide is designed to support safe, accessible and consistent facilitation. It should be adapted to the participant group, site context and approved EduLinked materials in use.</w:t>
      </w:r>
    </w:p>
    <w:p>
      <w:pPr>
        <w:pStyle w:val="Heading1"/>
      </w:pPr>
      <w:r>
        <w:t>1. Prepare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Done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Item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Minimum standard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Module confirmed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Approved module, objective and materials are identified.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 profile checked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Known access needs, communication preferences and support risks are reviewed.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Evidence method chosen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Decide how completion will be shown: observation, artefact, photo, checklist, reflection or facilitator note.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Space prepared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Room, table, sensory and movement access checked.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Fallback plan set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Shortened version, break option or alternate response mode is ready.</w:t>
            </w:r>
          </w:p>
        </w:tc>
      </w:tr>
    </w:tbl>
    <w:p>
      <w:pPr>
        <w:pStyle w:val="Heading1"/>
      </w:pPr>
      <w:r>
        <w:t>2. Deliver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Done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Item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Minimum standard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Welcome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Explain the activity, choices and pause options.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Model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Show the task or station before expecting participant response.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Prompt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Use the least intrusive prompt that still supports success.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Observe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Notice engagement, access barriers, regulation and communication.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Adjust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Change pace, modality, grouping or environmental load as needed.</w:t>
            </w:r>
          </w:p>
        </w:tc>
      </w:tr>
    </w:tbl>
    <w:p>
      <w:pPr>
        <w:pStyle w:val="Heading1"/>
      </w:pPr>
      <w:r>
        <w:t>3. Verify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Done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Item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Minimum standard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Evidence captured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Record only the agreed evidence needed for completion.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 voice included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Include participant reflection, preference, choice or demonstrated response where possible.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Support noted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Record support level without deficit language.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Outcome checked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Confirm what was completed, partially completed or deferred.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Data handled safely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Store notes, images or artefacts according to the site process.</w:t>
            </w:r>
          </w:p>
        </w:tc>
      </w:tr>
    </w:tbl>
    <w:p>
      <w:pPr>
        <w:pStyle w:val="Heading1"/>
      </w:pPr>
      <w:r>
        <w:t>4. Close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Done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Item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Minimum standard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Transition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Signal the end and provide time to pack down or regulate.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Next step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Explain what happens after the session.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Issue noted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Log access, safeguarding, incident or quality concern if needed.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Materials reset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Return cards, handbooks and equipment to the correct set.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Facilitator reflection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Note one thing that worked and one improvement for next time.</w:t>
            </w:r>
          </w:p>
        </w:tc>
      </w:tr>
    </w:tbl>
    <w:p>
      <w:pPr>
        <w:pStyle w:val="Heading1"/>
      </w:pPr>
      <w:r>
        <w:t>Session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Field</w:t>
            </w:r>
          </w:p>
        </w:tc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Notes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Date / site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Module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Facilitator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Participants / group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Evidence location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Follow-up required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5"/>
      </w:rPr>
      <w:t>EMLS-DS-08 | Public webpage download | founder@edulinked.com.au | https://www.edulinked.com.au/projects/emls/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5A5A5A"/>
        <w:sz w:val="17"/>
      </w:rPr>
      <w:t>EduLinked Modular Learning System (EMLS)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564AA6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564A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564AA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