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Easy Read Guide to the Digital Devices Loan Library</w:t>
      </w:r>
    </w:p>
    <w:p>
      <w:r>
        <w:rPr>
          <w:b/>
        </w:rPr>
        <w:t xml:space="preserve">Audience: </w:t>
      </w:r>
      <w:r>
        <w:t>People who prefer simple words, short sentences and clear steps.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What this page is about</w:t>
      </w:r>
    </w:p>
    <w:p>
      <w:pPr>
        <w:ind w:left="360" w:hanging="216"/>
      </w:pPr>
      <w:r>
        <w:rPr>
          <w:b/>
        </w:rPr>
        <w:t xml:space="preserve">- </w:t>
      </w:r>
      <w:r>
        <w:t>EduLinked may lend tablets to older Australians.</w:t>
      </w:r>
    </w:p>
    <w:p>
      <w:pPr>
        <w:ind w:left="360" w:hanging="216"/>
      </w:pPr>
      <w:r>
        <w:rPr>
          <w:b/>
        </w:rPr>
        <w:t xml:space="preserve">- </w:t>
      </w:r>
      <w:r>
        <w:t>A tablet can help you use the internet, video calls, email and learning websites.</w:t>
      </w:r>
    </w:p>
    <w:p>
      <w:pPr>
        <w:ind w:left="360" w:hanging="216"/>
      </w:pPr>
      <w:r>
        <w:rPr>
          <w:b/>
        </w:rPr>
        <w:t xml:space="preserve">- </w:t>
      </w:r>
      <w:r>
        <w:t>EduLinked can give support so you do not have to work it out alone.</w:t>
      </w:r>
    </w:p>
    <w:p>
      <w:pPr>
        <w:pStyle w:val="Heading1"/>
      </w:pPr>
      <w:r>
        <w:t>Who it may help</w:t>
      </w:r>
    </w:p>
    <w:p>
      <w:pPr>
        <w:ind w:left="360" w:hanging="216"/>
      </w:pPr>
      <w:r>
        <w:rPr>
          <w:b/>
        </w:rPr>
        <w:t xml:space="preserve">- </w:t>
      </w:r>
      <w:r>
        <w:t>People aged 50 years and over.</w:t>
      </w:r>
    </w:p>
    <w:p>
      <w:pPr>
        <w:ind w:left="360" w:hanging="216"/>
      </w:pPr>
      <w:r>
        <w:rPr>
          <w:b/>
        </w:rPr>
        <w:t xml:space="preserve">- </w:t>
      </w:r>
      <w:r>
        <w:t>People who do not have a suitable tablet or computer at home.</w:t>
      </w:r>
    </w:p>
    <w:p>
      <w:pPr>
        <w:ind w:left="360" w:hanging="216"/>
      </w:pPr>
      <w:r>
        <w:rPr>
          <w:b/>
        </w:rPr>
        <w:t xml:space="preserve">- </w:t>
      </w:r>
      <w:r>
        <w:t>People who feel lonely and want to connect online.</w:t>
      </w:r>
    </w:p>
    <w:p>
      <w:pPr>
        <w:ind w:left="360" w:hanging="216"/>
      </w:pPr>
      <w:r>
        <w:rPr>
          <w:b/>
        </w:rPr>
        <w:t xml:space="preserve">- </w:t>
      </w:r>
      <w:r>
        <w:t>People who need bigger text, slow steps or accessibility settings.</w:t>
      </w:r>
    </w:p>
    <w:p>
      <w:pPr>
        <w:pStyle w:val="Heading1"/>
      </w:pPr>
      <w:r>
        <w:t>How it works</w:t>
      </w:r>
    </w:p>
    <w:p>
      <w:pPr>
        <w:ind w:left="360" w:hanging="216"/>
      </w:pPr>
      <w:r>
        <w:rPr>
          <w:b/>
        </w:rPr>
        <w:t xml:space="preserve">- </w:t>
      </w:r>
      <w:r>
        <w:t>Register your interest.</w:t>
      </w:r>
    </w:p>
    <w:p>
      <w:pPr>
        <w:ind w:left="360" w:hanging="216"/>
      </w:pPr>
      <w:r>
        <w:rPr>
          <w:b/>
        </w:rPr>
        <w:t xml:space="preserve">- </w:t>
      </w:r>
      <w:r>
        <w:t>EduLinked checks if the program is suitable.</w:t>
      </w:r>
    </w:p>
    <w:p>
      <w:pPr>
        <w:ind w:left="360" w:hanging="216"/>
      </w:pPr>
      <w:r>
        <w:rPr>
          <w:b/>
        </w:rPr>
        <w:t xml:space="preserve">- </w:t>
      </w:r>
      <w:r>
        <w:t>You complete a baseline survey.</w:t>
      </w:r>
    </w:p>
    <w:p>
      <w:pPr>
        <w:ind w:left="360" w:hanging="216"/>
      </w:pPr>
      <w:r>
        <w:rPr>
          <w:b/>
        </w:rPr>
        <w:t xml:space="preserve">- </w:t>
      </w:r>
      <w:r>
        <w:t>You sign a loan agreement.</w:t>
      </w:r>
    </w:p>
    <w:p>
      <w:pPr>
        <w:ind w:left="360" w:hanging="216"/>
      </w:pPr>
      <w:r>
        <w:rPr>
          <w:b/>
        </w:rPr>
        <w:t xml:space="preserve">- </w:t>
      </w:r>
      <w:r>
        <w:t>EduLinked sets up the device.</w:t>
      </w:r>
    </w:p>
    <w:p>
      <w:pPr>
        <w:ind w:left="360" w:hanging="216"/>
      </w:pPr>
      <w:r>
        <w:rPr>
          <w:b/>
        </w:rPr>
        <w:t xml:space="preserve">- </w:t>
      </w:r>
      <w:r>
        <w:t>You get induction and follow-up support.</w:t>
      </w:r>
    </w:p>
    <w:p>
      <w:pPr>
        <w:ind w:left="360" w:hanging="216"/>
      </w:pPr>
      <w:r>
        <w:rPr>
          <w:b/>
        </w:rPr>
        <w:t xml:space="preserve">- </w:t>
      </w:r>
      <w:r>
        <w:t>You return the device at the end of the loan.</w:t>
      </w:r>
    </w:p>
    <w:p>
      <w:pPr>
        <w:pStyle w:val="Heading1"/>
      </w:pPr>
      <w:r>
        <w:t>Ask for help</w:t>
      </w:r>
    </w:p>
    <w:p>
      <w:pPr>
        <w:ind w:left="360" w:hanging="216"/>
      </w:pPr>
      <w:r>
        <w:rPr>
          <w:b/>
        </w:rPr>
        <w:t xml:space="preserve">- </w:t>
      </w:r>
      <w:r>
        <w:t>Email founder@edulinked.com.au if you need help with the form or page.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